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2D" w:rsidRPr="006163A2" w:rsidRDefault="005F6E45" w:rsidP="00D8249A">
      <w:pPr>
        <w:bidi/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  <w:lang w:bidi="fa-IR"/>
        </w:rPr>
        <w:pict>
          <v:roundrect id="_x0000_s1030" style="position:absolute;left:0;text-align:left;margin-left:-8.95pt;margin-top:-18.95pt;width:234.1pt;height:561.05pt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" filled="f" strokecolor="#385d8a" strokeweight="2pt"/>
        </w:pict>
      </w:r>
      <w:r w:rsidR="00B03D1B" w:rsidRPr="006163A2">
        <w:rPr>
          <w:rFonts w:cs="B Nazanin" w:hint="cs"/>
          <w:b/>
          <w:bCs/>
          <w:sz w:val="30"/>
          <w:szCs w:val="30"/>
          <w:rtl/>
          <w:lang w:bidi="fa-IR"/>
        </w:rPr>
        <w:t xml:space="preserve">دیابت: </w:t>
      </w:r>
    </w:p>
    <w:p w:rsidR="00B03D1B" w:rsidRPr="006163A2" w:rsidRDefault="00B03D1B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rtl/>
          <w:lang w:bidi="fa-IR"/>
        </w:rPr>
        <w:t>یک بیماری اس</w:t>
      </w:r>
      <w:r w:rsidR="005F6E45">
        <w:rPr>
          <w:noProof/>
          <w:rtl/>
        </w:rPr>
        <w:pict>
          <v:roundrect id="Rounded Rectangle 7" o:spid="_x0000_s1028" style="position:absolute;left:0;text-align:left;margin-left:562.95pt;margin-top:17.25pt;width:249.3pt;height:55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" filled="f" strokecolor="#385d8a" strokeweight="2pt"/>
        </w:pict>
      </w:r>
      <w:r w:rsidR="005F6E45">
        <w:rPr>
          <w:noProof/>
          <w:rtl/>
        </w:rPr>
        <w:pict>
          <v:roundrect id="Rounded Rectangle 8" o:spid="_x0000_s1027" style="position:absolute;left:0;text-align:left;margin-left:300.95pt;margin-top:16.5pt;width:242.85pt;height:5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" filled="f" strokecolor="#385d8a" strokeweight="2pt"/>
        </w:pic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ت که مشخصه آن با بالا رفتن سطح گلوکز خون می باشد. دو نوع دیابت وجود دارد. </w:t>
      </w:r>
    </w:p>
    <w:p w:rsidR="00B03D1B" w:rsidRPr="006163A2" w:rsidRDefault="00B03D1B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b/>
          <w:bCs/>
          <w:sz w:val="30"/>
          <w:szCs w:val="30"/>
          <w:rtl/>
          <w:lang w:bidi="fa-IR"/>
        </w:rPr>
        <w:t>دیابت نوع 1: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دیابت وابسته به انسولین</w:t>
      </w:r>
    </w:p>
    <w:p w:rsidR="00B03D1B" w:rsidRPr="006163A2" w:rsidRDefault="00B03D1B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b/>
          <w:bCs/>
          <w:sz w:val="30"/>
          <w:szCs w:val="30"/>
          <w:rtl/>
          <w:lang w:bidi="fa-IR"/>
        </w:rPr>
        <w:t>دیابت نوع2: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دیابت غیر وابسته به انسولین </w:t>
      </w:r>
    </w:p>
    <w:p w:rsidR="00B03D1B" w:rsidRDefault="00E543FB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عوامل ريسك</w:t>
      </w:r>
      <w:r w:rsidR="00B03D1B" w:rsidRPr="006163A2">
        <w:rPr>
          <w:rFonts w:cs="B Nazanin" w:hint="cs"/>
          <w:b/>
          <w:bCs/>
          <w:sz w:val="30"/>
          <w:szCs w:val="30"/>
          <w:rtl/>
          <w:lang w:bidi="fa-IR"/>
        </w:rPr>
        <w:t>:</w:t>
      </w:r>
      <w:r w:rsidR="00B03D1B" w:rsidRPr="006163A2">
        <w:rPr>
          <w:rFonts w:cs="B Nazanin" w:hint="cs"/>
          <w:sz w:val="30"/>
          <w:szCs w:val="30"/>
          <w:rtl/>
          <w:lang w:bidi="fa-IR"/>
        </w:rPr>
        <w:t xml:space="preserve"> سابقه خانوادگی، چاقی، نژاد، ملیت، سن بیشتر یا مساوی 45 سالگی. </w:t>
      </w:r>
    </w:p>
    <w:p w:rsidR="00283F72" w:rsidRPr="006163A2" w:rsidRDefault="00283F72" w:rsidP="00283F72">
      <w:pPr>
        <w:bidi/>
        <w:jc w:val="lowKashida"/>
        <w:rPr>
          <w:rFonts w:cs="B Nazanin"/>
          <w:sz w:val="30"/>
          <w:szCs w:val="30"/>
          <w:rtl/>
          <w:lang w:bidi="fa-IR"/>
        </w:rPr>
      </w:pPr>
    </w:p>
    <w:p w:rsidR="00B03D1B" w:rsidRPr="006163A2" w:rsidRDefault="00283F72" w:rsidP="00283F72">
      <w:pPr>
        <w:bidi/>
        <w:jc w:val="center"/>
        <w:rPr>
          <w:rFonts w:cs="B Nazanin"/>
          <w:sz w:val="30"/>
          <w:szCs w:val="30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37784783" wp14:editId="1C5C38CB">
            <wp:extent cx="1718945" cy="2005330"/>
            <wp:effectExtent l="0" t="0" r="0" b="0"/>
            <wp:docPr id="5" name="Picture 5" descr="http://sinahospital.tums.ac.ir/images/news/634664453931588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nahospital.tums.ac.ir/images/news/6346644539315885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"https://encrypted-tbn2.gstatic.com/images?q=tbn:ANd9GcR6u_86_YEnxF5JFNp21JC3kL7OJRRqp1cOVRixChvmSpDoeRh2" \* MERGEFORMATINET </w:instrText>
      </w:r>
      <w:r>
        <w:fldChar w:fldCharType="end"/>
      </w:r>
      <w:r w:rsidR="006163A2">
        <w:fldChar w:fldCharType="begin"/>
      </w:r>
      <w:r w:rsidR="006163A2">
        <w:instrText xml:space="preserve"> INCLUDEPICTURE "https://encrypted-tbn2.gstatic.com/images?q=tbn:ANd9GcT8JgclUNE_HfWWkIfcpnr8RlO8NiqCVhYvrFxwx2z4fFJNqs4Fcg" \* MERGEFORMATINET </w:instrText>
      </w:r>
      <w:r w:rsidR="006163A2">
        <w:fldChar w:fldCharType="end"/>
      </w:r>
      <w:r w:rsidR="006163A2">
        <w:fldChar w:fldCharType="begin"/>
      </w:r>
      <w:r w:rsidR="006163A2">
        <w:instrText xml:space="preserve"> INCLUDEPICTURE "https://encrypted-tbn0.gstatic.com/images?q=tbn:ANd9GcQjklUvF1CFhsDvYEP-KdsoXY7OG9BjQewKQ1WREVY2eLlwar-ZCA" \* MERGEFORMATINET </w:instrText>
      </w:r>
      <w:r w:rsidR="006163A2">
        <w:fldChar w:fldCharType="end"/>
      </w:r>
    </w:p>
    <w:p w:rsidR="00283F72" w:rsidRDefault="005F6E45" w:rsidP="00D8249A">
      <w:pPr>
        <w:bidi/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9.35pt;margin-top:56.4pt;width:36.4pt;height:21.65pt;z-index:251669504" filled="f" stroked="f">
            <v:textbox>
              <w:txbxContent>
                <w:p w:rsidR="003500F4" w:rsidRDefault="003500F4" w:rsidP="003500F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6163A2" w:rsidRPr="00E543FB" w:rsidRDefault="005F6E45" w:rsidP="00283F72">
      <w:pPr>
        <w:bidi/>
        <w:jc w:val="lowKashida"/>
        <w:rPr>
          <w:rFonts w:cs="B Titr"/>
          <w:b/>
          <w:bCs/>
          <w:sz w:val="30"/>
          <w:szCs w:val="30"/>
          <w:rtl/>
          <w:lang w:bidi="fa-IR"/>
        </w:rPr>
      </w:pPr>
      <w:r>
        <w:rPr>
          <w:rFonts w:cs="B Titr"/>
          <w:noProof/>
          <w:sz w:val="30"/>
          <w:szCs w:val="30"/>
          <w:rtl/>
          <w:lang w:bidi="fa-IR"/>
        </w:rPr>
        <w:lastRenderedPageBreak/>
        <w:pict>
          <v:roundrect id="_x0000_s1029" style="position:absolute;left:0;text-align:left;margin-left:-8.3pt;margin-top:-18.95pt;width:234.1pt;height:561.05pt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" filled="f" strokecolor="#385d8a" strokeweight="2pt"/>
        </w:pict>
      </w:r>
      <w:r w:rsidR="00E543FB" w:rsidRPr="00E543FB">
        <w:rPr>
          <w:rFonts w:cs="B Titr" w:hint="cs"/>
          <w:noProof/>
          <w:sz w:val="30"/>
          <w:szCs w:val="30"/>
          <w:rtl/>
          <w:lang w:bidi="fa-IR"/>
        </w:rPr>
        <w:t>علائم ونشانه ها</w:t>
      </w:r>
      <w:r w:rsidR="00B03D1B" w:rsidRPr="00E543FB">
        <w:rPr>
          <w:rFonts w:cs="B Titr" w:hint="cs"/>
          <w:b/>
          <w:bCs/>
          <w:sz w:val="30"/>
          <w:szCs w:val="30"/>
          <w:rtl/>
          <w:lang w:bidi="fa-IR"/>
        </w:rPr>
        <w:t xml:space="preserve"> </w:t>
      </w:r>
      <w:r w:rsidR="008A34A1" w:rsidRPr="00E543FB">
        <w:rPr>
          <w:rFonts w:cs="B Titr" w:hint="cs"/>
          <w:b/>
          <w:bCs/>
          <w:sz w:val="30"/>
          <w:szCs w:val="30"/>
          <w:rtl/>
          <w:lang w:bidi="fa-IR"/>
        </w:rPr>
        <w:t xml:space="preserve">:  </w:t>
      </w:r>
    </w:p>
    <w:p w:rsidR="00B03D1B" w:rsidRPr="006163A2" w:rsidRDefault="008A34A1" w:rsidP="006163A2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rtl/>
          <w:lang w:bidi="fa-IR"/>
        </w:rPr>
        <w:t xml:space="preserve">پرادراری، پرنوشی، پر اشتهایی و علایمی نظیر خستگی و ضعف، تغییرات بینایی، بی حسی دست و پاها، خشکی پوست و زخم هایی که به کندی خوب می شوند. </w:t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b/>
          <w:bCs/>
          <w:sz w:val="30"/>
          <w:szCs w:val="30"/>
          <w:rtl/>
          <w:lang w:bidi="fa-IR"/>
        </w:rPr>
        <w:t>تشخیص: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قند خون ناشتایی که در دو نوبت بیشتر از </w:t>
      </w:r>
      <w:r w:rsidRPr="006163A2">
        <w:rPr>
          <w:rFonts w:cs="B Nazanin"/>
          <w:sz w:val="30"/>
          <w:szCs w:val="30"/>
          <w:lang w:bidi="fa-IR"/>
        </w:rPr>
        <w:t>mg/dl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140 باشد و قند خون اتفاقی بیشتر از </w:t>
      </w:r>
      <w:r w:rsidRPr="006163A2">
        <w:rPr>
          <w:rFonts w:cs="B Nazanin"/>
          <w:sz w:val="30"/>
          <w:szCs w:val="30"/>
          <w:lang w:bidi="fa-IR"/>
        </w:rPr>
        <w:t>mg/dl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200. </w:t>
      </w:r>
      <w:r w:rsidR="00E543FB">
        <w:rPr>
          <w:rFonts w:cs="B Nazanin" w:hint="cs"/>
          <w:sz w:val="30"/>
          <w:szCs w:val="30"/>
          <w:rtl/>
          <w:lang w:bidi="fa-IR"/>
        </w:rPr>
        <w:t>يعني ميزان قند خون تغيير كرده باشد .</w:t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b/>
          <w:bCs/>
          <w:sz w:val="30"/>
          <w:szCs w:val="30"/>
          <w:rtl/>
          <w:lang w:bidi="fa-IR"/>
        </w:rPr>
        <w:t>درمان :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3FB">
        <w:rPr>
          <w:rFonts w:cs="B Nazanin" w:hint="cs"/>
          <w:sz w:val="30"/>
          <w:szCs w:val="30"/>
          <w:rtl/>
          <w:lang w:bidi="fa-IR"/>
        </w:rPr>
        <w:t xml:space="preserve"> رعايت ر‍ژيم غذايي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، ورزش، دارو درمانی، رژیم غذایی، پروتئین ها و چربی ها است. </w:t>
      </w:r>
    </w:p>
    <w:p w:rsidR="008A34A1" w:rsidRPr="006163A2" w:rsidRDefault="006163A2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noProof/>
          <w:sz w:val="30"/>
          <w:szCs w:val="30"/>
          <w:lang w:bidi="fa-IR"/>
        </w:rPr>
        <w:drawing>
          <wp:inline distT="0" distB="0" distL="0" distR="0" wp14:anchorId="05C1E8AB" wp14:editId="7B07973F">
            <wp:extent cx="2687320" cy="1789229"/>
            <wp:effectExtent l="0" t="0" r="0" b="0"/>
            <wp:docPr id="2" name="irc_mi" descr="http://diabetestma.org/ckfinder/userfiles/images/diabetes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abetestma.org/ckfinder/userfiles/images/diabetes%283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A2" w:rsidRDefault="005F6E45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noProof/>
          <w:rtl/>
        </w:rPr>
        <w:lastRenderedPageBreak/>
        <w:pict>
          <v:roundrect id="Rounded Rectangle 9" o:spid="_x0000_s1026" style="position:absolute;left:0;text-align:left;margin-left:-10.5pt;margin-top:-18.95pt;width:242.85pt;height:561.0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" filled="f" strokecolor="#385d8a" strokeweight="2pt"/>
        </w:pict>
      </w:r>
    </w:p>
    <w:p w:rsidR="00283F72" w:rsidRPr="006163A2" w:rsidRDefault="005F6E45" w:rsidP="00283F72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/>
          <w:noProof/>
          <w:sz w:val="30"/>
          <w:szCs w:val="30"/>
          <w:rtl/>
          <w:lang w:bidi="fa-IR"/>
        </w:rPr>
        <w:pict>
          <v:shape id="_x0000_s1035" type="#_x0000_t202" style="position:absolute;left:0;text-align:left;margin-left:98.25pt;margin-top:34.1pt;width:36.4pt;height:21.65pt;z-index:251670528" filled="f" stroked="f">
            <v:textbox>
              <w:txbxContent>
                <w:p w:rsidR="003500F4" w:rsidRDefault="003500F4" w:rsidP="003500F4">
                  <w:pPr>
                    <w:jc w:val="center"/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6163A2" w:rsidRPr="006163A2" w:rsidRDefault="008A34A1" w:rsidP="006163A2">
      <w:pPr>
        <w:bidi/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163A2">
        <w:rPr>
          <w:rFonts w:cs="B Nazanin" w:hint="cs"/>
          <w:b/>
          <w:bCs/>
          <w:sz w:val="30"/>
          <w:szCs w:val="30"/>
          <w:rtl/>
          <w:lang w:bidi="fa-IR"/>
        </w:rPr>
        <w:t xml:space="preserve">عوارض دیابت: </w:t>
      </w:r>
    </w:p>
    <w:p w:rsidR="008A34A1" w:rsidRPr="006163A2" w:rsidRDefault="008A34A1" w:rsidP="006163A2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rtl/>
          <w:lang w:bidi="fa-IR"/>
        </w:rPr>
        <w:t xml:space="preserve">باعث درگیر شدن قلب، مغز، چشم، کلیه، دستگاه گوارش، مشکلات ادراری و در نهایت در صورت عدم کنترل قند خون موجب آمپوتاسیون یا قطع عضو می شود. </w:t>
      </w:r>
    </w:p>
    <w:p w:rsidR="006163A2" w:rsidRPr="006163A2" w:rsidRDefault="006163A2" w:rsidP="006163A2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noProof/>
          <w:sz w:val="30"/>
          <w:szCs w:val="30"/>
          <w:lang w:bidi="fa-IR"/>
        </w:rPr>
        <w:drawing>
          <wp:inline distT="0" distB="0" distL="0" distR="0" wp14:anchorId="1DC434FC" wp14:editId="0B316717">
            <wp:extent cx="2688115" cy="1632054"/>
            <wp:effectExtent l="0" t="0" r="0" b="0"/>
            <wp:docPr id="3" name="Picture 3" descr="http://www.gabric.ir/files/siteStaticPages/Complic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bric.ir/files/siteStaticPages/Complication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87" cy="16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rtl/>
          <w:lang w:bidi="fa-IR"/>
        </w:rPr>
        <w:t>قطع عضو به معنای شروع یک زندگی جدید برای شما وخانواده تان است.</w:t>
      </w:r>
    </w:p>
    <w:p w:rsidR="008A34A1" w:rsidRPr="006163A2" w:rsidRDefault="005F6E45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/>
          <w:noProof/>
          <w:sz w:val="30"/>
          <w:szCs w:val="30"/>
          <w:rtl/>
          <w:lang w:bidi="fa-IR"/>
        </w:rPr>
        <w:pict>
          <v:shape id="_x0000_s1036" type="#_x0000_t202" style="position:absolute;left:0;text-align:left;margin-left:72.6pt;margin-top:172.25pt;width:36.4pt;height:21.65pt;z-index:251671552" filled="f" stroked="f">
            <v:textbox>
              <w:txbxContent>
                <w:p w:rsidR="003500F4" w:rsidRDefault="003500F4" w:rsidP="003500F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A34A1" w:rsidRPr="006163A2">
        <w:rPr>
          <w:rFonts w:cs="B Nazanin" w:hint="cs"/>
          <w:sz w:val="30"/>
          <w:szCs w:val="30"/>
          <w:rtl/>
          <w:lang w:bidi="fa-IR"/>
        </w:rPr>
        <w:t xml:space="preserve">بعد ازعمل جراحی پانسمان روی زخم روزانه تعویض شود و اطراف زخم تمیز و خشک باشد. طبق دستور پزشک معالج آنتی بیوتیک ها و ضد دردها مصرف شود. </w:t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rtl/>
          <w:lang w:bidi="fa-IR"/>
        </w:rPr>
        <w:lastRenderedPageBreak/>
        <w:t xml:space="preserve">قند خون به طور مرتب کنترل شود زیرا عدم کنترل قند خون موجب تأخیر در بهبود زخم و عفونت می شود. </w:t>
      </w:r>
    </w:p>
    <w:p w:rsidR="008A34A1" w:rsidRPr="006163A2" w:rsidRDefault="008A34A1" w:rsidP="0098779D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rtl/>
          <w:lang w:bidi="fa-IR"/>
        </w:rPr>
        <w:t>در</w:t>
      </w:r>
      <w:r w:rsidR="0098779D">
        <w:rPr>
          <w:rFonts w:cs="B Nazanin" w:hint="cs"/>
          <w:sz w:val="30"/>
          <w:szCs w:val="30"/>
          <w:rtl/>
          <w:lang w:bidi="fa-IR"/>
        </w:rPr>
        <w:t xml:space="preserve">قطع عضو </w:t>
      </w:r>
      <w:r w:rsidRPr="006163A2">
        <w:rPr>
          <w:rFonts w:cs="B Nazanin" w:hint="cs"/>
          <w:sz w:val="30"/>
          <w:szCs w:val="30"/>
          <w:rtl/>
          <w:lang w:bidi="fa-IR"/>
        </w:rPr>
        <w:t>زیر زانو سعی کنید پای</w:t>
      </w:r>
      <w:r w:rsidR="0098779D">
        <w:rPr>
          <w:rFonts w:cs="B Nazanin" w:hint="cs"/>
          <w:sz w:val="30"/>
          <w:szCs w:val="30"/>
          <w:rtl/>
          <w:lang w:bidi="fa-IR"/>
        </w:rPr>
        <w:t xml:space="preserve"> قطع 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شده همیشه در راستای ران باشد، آن را در حالت خم نگه ندارید. روزی چند بالشت زیر زانوی خود قرار دهید تا آن را در حالت صاف و مستقیم تحت کشش قرار دهید. </w:t>
      </w:r>
    </w:p>
    <w:p w:rsidR="008A34A1" w:rsidRPr="006163A2" w:rsidRDefault="008A34A1" w:rsidP="0098779D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rtl/>
          <w:lang w:bidi="fa-IR"/>
        </w:rPr>
        <w:t>در</w:t>
      </w:r>
      <w:r w:rsidR="0098779D">
        <w:rPr>
          <w:rFonts w:cs="B Nazanin" w:hint="cs"/>
          <w:sz w:val="30"/>
          <w:szCs w:val="30"/>
          <w:rtl/>
          <w:lang w:bidi="fa-IR"/>
        </w:rPr>
        <w:t>قطع عضو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بالای زانو پای</w:t>
      </w:r>
      <w:r w:rsidR="0098779D">
        <w:rPr>
          <w:rFonts w:cs="B Nazanin" w:hint="cs"/>
          <w:sz w:val="30"/>
          <w:szCs w:val="30"/>
          <w:rtl/>
          <w:lang w:bidi="fa-IR"/>
        </w:rPr>
        <w:t xml:space="preserve"> قطع شده</w:t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شده در امتداد تنه باشد درحالت خم به جلو نگه ندارید. روزی چند بار و هر بار 10-20 دقیقه به شکم بخوابید تا عضلات و تاندون های جلوی ران کشیده شوند. </w:t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rtl/>
          <w:lang w:bidi="fa-IR"/>
        </w:rPr>
        <w:t xml:space="preserve">بخیه ها 2-3 هفته بعد از جراحی خارج </w:t>
      </w:r>
      <w:r w:rsidR="003500F4">
        <w:rPr>
          <w:rFonts w:cs="B Nazanin"/>
          <w:sz w:val="30"/>
          <w:szCs w:val="30"/>
          <w:rtl/>
          <w:lang w:bidi="fa-IR"/>
        </w:rPr>
        <w:br/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می شوند و بعد از آن روزانه با آب و صابون شستشو داده و خشک کنید از لوسیون و پماد استفاده نکنید و علایم مثل قرمزی، خارش و تورم را به پزشک معالج اطلاع دهید. </w:t>
      </w:r>
    </w:p>
    <w:p w:rsidR="006163A2" w:rsidRPr="006163A2" w:rsidRDefault="006163A2" w:rsidP="006163A2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noProof/>
          <w:sz w:val="30"/>
          <w:szCs w:val="30"/>
          <w:lang w:bidi="fa-IR"/>
        </w:rPr>
        <w:lastRenderedPageBreak/>
        <w:drawing>
          <wp:inline distT="0" distB="0" distL="0" distR="0" wp14:anchorId="17AA363B" wp14:editId="77EF4108">
            <wp:extent cx="2687320" cy="2124516"/>
            <wp:effectExtent l="0" t="0" r="0" b="0"/>
            <wp:docPr id="4" name="Picture 4" descr="http://www.3neshaneh.com/userfiles/image/-1984-2013-08/11%7E20/ibenzi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3neshaneh.com/userfiles/image/-1984-2013-08/11%7E20/ibenzin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12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lang w:bidi="fa-IR"/>
        </w:rPr>
        <w:sym w:font="Wingdings 2" w:char="F052"/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از کشیدن سیگار خودداری کنید. </w:t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lang w:bidi="fa-IR"/>
        </w:rPr>
        <w:sym w:font="Wingdings 2" w:char="F052"/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از استرس های روحی جلوگیری کنید. </w:t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rFonts w:cs="B Nazanin" w:hint="cs"/>
          <w:sz w:val="30"/>
          <w:szCs w:val="30"/>
          <w:lang w:bidi="fa-IR"/>
        </w:rPr>
        <w:sym w:font="Wingdings 2" w:char="F052"/>
      </w:r>
      <w:r w:rsidRPr="006163A2">
        <w:rPr>
          <w:rFonts w:cs="B Nazanin" w:hint="cs"/>
          <w:sz w:val="30"/>
          <w:szCs w:val="30"/>
          <w:rtl/>
          <w:lang w:bidi="fa-IR"/>
        </w:rPr>
        <w:t xml:space="preserve"> خود را درگیر کار و فعالیت کنید. </w:t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</w:p>
    <w:p w:rsidR="008A34A1" w:rsidRPr="006163A2" w:rsidRDefault="005F6E45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  <w:lang w:bidi="fa-IR"/>
        </w:rPr>
        <w:pict>
          <v:shape id="_x0000_s1038" type="#_x0000_t202" style="position:absolute;left:0;text-align:left;margin-left:348.95pt;margin-top:213.95pt;width:36.4pt;height:21.65pt;z-index:251673600" filled="f" stroked="f">
            <v:textbox>
              <w:txbxContent>
                <w:p w:rsidR="003500F4" w:rsidRDefault="00CC48E9" w:rsidP="003500F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A34A1" w:rsidRPr="00283F72">
        <w:rPr>
          <w:rFonts w:cs="B Nazanin" w:hint="cs"/>
          <w:b/>
          <w:bCs/>
          <w:sz w:val="30"/>
          <w:szCs w:val="30"/>
          <w:rtl/>
          <w:lang w:bidi="fa-IR"/>
        </w:rPr>
        <w:t>منبع :</w:t>
      </w:r>
      <w:r w:rsidR="008A34A1" w:rsidRPr="006163A2">
        <w:rPr>
          <w:rFonts w:cs="B Nazanin" w:hint="cs"/>
          <w:sz w:val="30"/>
          <w:szCs w:val="30"/>
          <w:rtl/>
          <w:lang w:bidi="fa-IR"/>
        </w:rPr>
        <w:t xml:space="preserve"> درسنامه جامع پرستاری ایران  </w:t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</w:p>
    <w:p w:rsidR="008A34A1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</w:p>
    <w:p w:rsidR="00283F72" w:rsidRDefault="00283F72" w:rsidP="00283F72">
      <w:pPr>
        <w:bidi/>
        <w:jc w:val="lowKashida"/>
        <w:rPr>
          <w:rFonts w:cs="B Nazanin"/>
          <w:sz w:val="30"/>
          <w:szCs w:val="30"/>
          <w:rtl/>
          <w:lang w:bidi="fa-IR"/>
        </w:rPr>
      </w:pPr>
    </w:p>
    <w:p w:rsidR="00283F72" w:rsidRPr="006163A2" w:rsidRDefault="00283F72" w:rsidP="00283F72">
      <w:pPr>
        <w:bidi/>
        <w:jc w:val="lowKashida"/>
        <w:rPr>
          <w:rFonts w:cs="B Nazanin"/>
          <w:sz w:val="30"/>
          <w:szCs w:val="30"/>
          <w:rtl/>
          <w:lang w:bidi="fa-IR"/>
        </w:rPr>
      </w:pPr>
    </w:p>
    <w:p w:rsidR="003500F4" w:rsidRDefault="005F6E45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/>
          <w:noProof/>
          <w:sz w:val="30"/>
          <w:szCs w:val="30"/>
          <w:rtl/>
          <w:lang w:bidi="fa-IR"/>
        </w:rPr>
        <w:pict>
          <v:shape id="_x0000_s1037" type="#_x0000_t202" style="position:absolute;left:0;text-align:left;margin-left:95.8pt;margin-top:28.25pt;width:36.4pt;height:21.65pt;z-index:251672576" filled="f" stroked="f">
            <v:textbox>
              <w:txbxContent>
                <w:p w:rsidR="003500F4" w:rsidRDefault="003500F4" w:rsidP="003500F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</w:t>
                  </w:r>
                </w:p>
              </w:txbxContent>
            </v:textbox>
            <w10:wrap anchorx="page"/>
          </v:shape>
        </w:pict>
      </w:r>
    </w:p>
    <w:p w:rsidR="003500F4" w:rsidRDefault="005F6E45" w:rsidP="003500F4">
      <w:pPr>
        <w:jc w:val="center"/>
        <w:rPr>
          <w:rFonts w:cs="B Nazanin"/>
          <w:b/>
          <w:bCs/>
          <w:rtl/>
        </w:rPr>
      </w:pPr>
      <w:r>
        <w:rPr>
          <w:rFonts w:cs="B Nazanin"/>
          <w:noProof/>
          <w:sz w:val="30"/>
          <w:szCs w:val="30"/>
          <w:rtl/>
          <w:lang w:bidi="fa-IR"/>
        </w:rPr>
        <w:lastRenderedPageBreak/>
        <w:pict>
          <v:roundrect id="_x0000_s1033" style="position:absolute;left:0;text-align:left;margin-left:485.4pt;margin-top:-14pt;width:234.1pt;height:561.05pt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" filled="f" strokecolor="#385d8a" strokeweight="2pt"/>
        </w:pict>
      </w:r>
      <w:r>
        <w:rPr>
          <w:rFonts w:cs="B Nazanin"/>
          <w:noProof/>
          <w:sz w:val="30"/>
          <w:szCs w:val="30"/>
          <w:rtl/>
          <w:lang w:bidi="fa-IR"/>
        </w:rPr>
        <w:pict>
          <v:roundrect id="_x0000_s1032" style="position:absolute;left:0;text-align:left;margin-left:238.45pt;margin-top:-14pt;width:234.1pt;height:561.05pt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" filled="f" strokecolor="#385d8a" strokeweight="2pt"/>
        </w:pict>
      </w:r>
      <w:r>
        <w:rPr>
          <w:rFonts w:cs="B Nazanin"/>
          <w:noProof/>
          <w:sz w:val="30"/>
          <w:szCs w:val="30"/>
          <w:rtl/>
          <w:lang w:bidi="fa-IR"/>
        </w:rPr>
        <w:pict>
          <v:roundrect id="_x0000_s1031" style="position:absolute;left:0;text-align:left;margin-left:-21.65pt;margin-top:-14pt;width:242.85pt;height:561.0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" filled="f" strokecolor="#385d8a" strokeweight="2pt"/>
        </w:pict>
      </w:r>
      <w:r w:rsidR="003500F4" w:rsidRPr="00F86619">
        <w:rPr>
          <w:rFonts w:cs="B Nazanin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48124D92" wp14:editId="0136AC17">
            <wp:simplePos x="0" y="0"/>
            <wp:positionH relativeFrom="column">
              <wp:posOffset>1163550</wp:posOffset>
            </wp:positionH>
            <wp:positionV relativeFrom="paragraph">
              <wp:posOffset>31</wp:posOffset>
            </wp:positionV>
            <wp:extent cx="374650" cy="393700"/>
            <wp:effectExtent l="0" t="0" r="0" b="0"/>
            <wp:wrapNone/>
            <wp:docPr id="6" name="Picture 6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0F4" w:rsidRPr="00F86619" w:rsidRDefault="003500F4" w:rsidP="003500F4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دانشگاه علوم </w:t>
      </w:r>
      <w:r w:rsidRPr="00F86619">
        <w:rPr>
          <w:rFonts w:cs="B Nazanin" w:hint="cs"/>
          <w:b/>
          <w:bCs/>
          <w:rtl/>
        </w:rPr>
        <w:t>پزشکی وخدمات بهداشتی درمانی جهرم</w:t>
      </w:r>
    </w:p>
    <w:p w:rsidR="003500F4" w:rsidRDefault="003500F4" w:rsidP="003500F4">
      <w:pPr>
        <w:jc w:val="center"/>
        <w:rPr>
          <w:rFonts w:asciiTheme="majorBidi" w:hAnsiTheme="majorBidi" w:cs="B Nazanin"/>
          <w:sz w:val="26"/>
          <w:szCs w:val="26"/>
          <w:rtl/>
        </w:rPr>
      </w:pPr>
      <w:r w:rsidRPr="00F86619">
        <w:rPr>
          <w:rFonts w:cs="B Nazanin" w:hint="cs"/>
          <w:b/>
          <w:bCs/>
          <w:rtl/>
        </w:rPr>
        <w:t>مرکز آموزشی ـ درمانی پیمانیه</w:t>
      </w:r>
    </w:p>
    <w:p w:rsidR="003500F4" w:rsidRDefault="003500F4" w:rsidP="003500F4">
      <w:pPr>
        <w:bidi/>
        <w:jc w:val="lowKashida"/>
        <w:rPr>
          <w:rFonts w:cs="B Nazanin"/>
          <w:sz w:val="30"/>
          <w:szCs w:val="30"/>
          <w:rtl/>
          <w:lang w:bidi="fa-IR"/>
        </w:rPr>
      </w:pPr>
    </w:p>
    <w:p w:rsidR="008A34A1" w:rsidRPr="003500F4" w:rsidRDefault="008A34A1" w:rsidP="003500F4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3500F4">
        <w:rPr>
          <w:rFonts w:cs="B Titr" w:hint="cs"/>
          <w:sz w:val="30"/>
          <w:szCs w:val="30"/>
          <w:rtl/>
          <w:lang w:bidi="fa-IR"/>
        </w:rPr>
        <w:t xml:space="preserve">مراقبت بعد از عمل </w:t>
      </w:r>
      <w:r w:rsidR="003500F4">
        <w:rPr>
          <w:rFonts w:cs="B Titr" w:hint="cs"/>
          <w:sz w:val="30"/>
          <w:szCs w:val="30"/>
          <w:rtl/>
          <w:lang w:bidi="fa-IR"/>
        </w:rPr>
        <w:t>جراحی قطع عضو در بیماران دیابتی</w:t>
      </w:r>
    </w:p>
    <w:p w:rsidR="008A34A1" w:rsidRPr="006163A2" w:rsidRDefault="006163A2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6163A2">
        <w:rPr>
          <w:noProof/>
          <w:sz w:val="30"/>
          <w:szCs w:val="30"/>
          <w:lang w:bidi="fa-IR"/>
        </w:rPr>
        <w:drawing>
          <wp:inline distT="0" distB="0" distL="0" distR="0" wp14:anchorId="6D65D15E" wp14:editId="761DFF4D">
            <wp:extent cx="2687320" cy="1624578"/>
            <wp:effectExtent l="0" t="0" r="0" b="0"/>
            <wp:docPr id="1" name="Picture 1" descr="http://www.momtaznews.com/wp-content/uploads/2012/11/75ff20141264e3ec946d2b04e942dd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mtaznews.com/wp-content/uploads/2012/11/75ff20141264e3ec946d2b04e942ddf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F4" w:rsidRDefault="003500F4" w:rsidP="003500F4">
      <w:pPr>
        <w:bidi/>
        <w:jc w:val="lowKashida"/>
        <w:rPr>
          <w:rFonts w:cs="B Nazanin"/>
          <w:b/>
          <w:bCs/>
          <w:rtl/>
          <w:lang w:bidi="fa-IR"/>
        </w:rPr>
      </w:pPr>
    </w:p>
    <w:p w:rsidR="008A34A1" w:rsidRPr="003500F4" w:rsidRDefault="008A34A1" w:rsidP="003500F4">
      <w:pPr>
        <w:bidi/>
        <w:jc w:val="center"/>
        <w:rPr>
          <w:rFonts w:cs="B Nazanin"/>
          <w:b/>
          <w:bCs/>
          <w:rtl/>
          <w:lang w:bidi="fa-IR"/>
        </w:rPr>
      </w:pPr>
      <w:r w:rsidRPr="003500F4">
        <w:rPr>
          <w:rFonts w:cs="B Nazanin" w:hint="cs"/>
          <w:b/>
          <w:bCs/>
          <w:rtl/>
          <w:lang w:bidi="fa-IR"/>
        </w:rPr>
        <w:t>تهیه کننده : شبنم زرافشار (کارشناس پرستاری</w:t>
      </w:r>
      <w:r w:rsidR="00A955C4">
        <w:rPr>
          <w:rFonts w:cs="B Nazanin" w:hint="cs"/>
          <w:b/>
          <w:bCs/>
          <w:rtl/>
          <w:lang w:bidi="fa-IR"/>
        </w:rPr>
        <w:t xml:space="preserve"> وسوپروايزور باليني </w:t>
      </w:r>
      <w:r w:rsidRPr="003500F4">
        <w:rPr>
          <w:rFonts w:cs="B Nazanin" w:hint="cs"/>
          <w:b/>
          <w:bCs/>
          <w:rtl/>
          <w:lang w:bidi="fa-IR"/>
        </w:rPr>
        <w:t>)</w:t>
      </w:r>
    </w:p>
    <w:p w:rsidR="008A34A1" w:rsidRPr="003500F4" w:rsidRDefault="008A34A1" w:rsidP="003500F4">
      <w:pPr>
        <w:bidi/>
        <w:jc w:val="center"/>
        <w:rPr>
          <w:rFonts w:cs="B Nazanin"/>
          <w:b/>
          <w:bCs/>
          <w:rtl/>
          <w:lang w:bidi="fa-IR"/>
        </w:rPr>
      </w:pPr>
      <w:r w:rsidRPr="003500F4">
        <w:rPr>
          <w:rFonts w:cs="B Nazanin" w:hint="cs"/>
          <w:b/>
          <w:bCs/>
          <w:rtl/>
          <w:lang w:bidi="fa-IR"/>
        </w:rPr>
        <w:t>بازبینی توسط: میترا صادقی (سوپروایزر آموزشی)</w:t>
      </w:r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</w:p>
    <w:p w:rsidR="008A34A1" w:rsidRPr="003500F4" w:rsidRDefault="008A34A1" w:rsidP="005C442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500F4">
        <w:rPr>
          <w:rFonts w:cs="B Nazanin" w:hint="cs"/>
          <w:b/>
          <w:bCs/>
          <w:sz w:val="26"/>
          <w:szCs w:val="26"/>
          <w:rtl/>
          <w:lang w:bidi="fa-IR"/>
        </w:rPr>
        <w:t>مرداد ماه 139</w:t>
      </w:r>
      <w:r w:rsidR="005C442A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bookmarkStart w:id="0" w:name="_GoBack"/>
      <w:bookmarkEnd w:id="0"/>
    </w:p>
    <w:p w:rsidR="008A34A1" w:rsidRPr="006163A2" w:rsidRDefault="008A34A1" w:rsidP="00D8249A">
      <w:pPr>
        <w:bidi/>
        <w:jc w:val="lowKashida"/>
        <w:rPr>
          <w:rFonts w:cs="B Nazanin"/>
          <w:sz w:val="30"/>
          <w:szCs w:val="30"/>
          <w:rtl/>
          <w:lang w:bidi="fa-IR"/>
        </w:rPr>
      </w:pPr>
    </w:p>
    <w:sectPr w:rsidR="008A34A1" w:rsidRPr="006163A2" w:rsidSect="006163A2">
      <w:pgSz w:w="15840" w:h="12240" w:orient="landscape"/>
      <w:pgMar w:top="851" w:right="851" w:bottom="851" w:left="851" w:header="720" w:footer="720" w:gutter="0"/>
      <w:cols w:num="3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45" w:rsidRDefault="005F6E45" w:rsidP="00CC48E9">
      <w:pPr>
        <w:spacing w:after="0" w:line="240" w:lineRule="auto"/>
      </w:pPr>
      <w:r>
        <w:separator/>
      </w:r>
    </w:p>
  </w:endnote>
  <w:endnote w:type="continuationSeparator" w:id="0">
    <w:p w:rsidR="005F6E45" w:rsidRDefault="005F6E45" w:rsidP="00CC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45" w:rsidRDefault="005F6E45" w:rsidP="00CC48E9">
      <w:pPr>
        <w:spacing w:after="0" w:line="240" w:lineRule="auto"/>
      </w:pPr>
      <w:r>
        <w:separator/>
      </w:r>
    </w:p>
  </w:footnote>
  <w:footnote w:type="continuationSeparator" w:id="0">
    <w:p w:rsidR="005F6E45" w:rsidRDefault="005F6E45" w:rsidP="00CC4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1B"/>
    <w:rsid w:val="00283F72"/>
    <w:rsid w:val="00296A2D"/>
    <w:rsid w:val="003500F4"/>
    <w:rsid w:val="00425CB3"/>
    <w:rsid w:val="005C442A"/>
    <w:rsid w:val="005F6E45"/>
    <w:rsid w:val="006163A2"/>
    <w:rsid w:val="008A34A1"/>
    <w:rsid w:val="00954CBB"/>
    <w:rsid w:val="0098779D"/>
    <w:rsid w:val="00A955C4"/>
    <w:rsid w:val="00B03D1B"/>
    <w:rsid w:val="00CC48E9"/>
    <w:rsid w:val="00D8249A"/>
    <w:rsid w:val="00E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E8ABE5-E609-40DF-B3AA-B6B477EF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E9"/>
  </w:style>
  <w:style w:type="paragraph" w:styleId="Footer">
    <w:name w:val="footer"/>
    <w:basedOn w:val="Normal"/>
    <w:link w:val="FooterChar"/>
    <w:uiPriority w:val="99"/>
    <w:unhideWhenUsed/>
    <w:rsid w:val="00CC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SAmozesh</cp:lastModifiedBy>
  <cp:revision>13</cp:revision>
  <cp:lastPrinted>2015-09-07T05:02:00Z</cp:lastPrinted>
  <dcterms:created xsi:type="dcterms:W3CDTF">2015-08-02T22:27:00Z</dcterms:created>
  <dcterms:modified xsi:type="dcterms:W3CDTF">2017-03-04T10:13:00Z</dcterms:modified>
</cp:coreProperties>
</file>